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90" w:rsidRPr="00D42090" w:rsidRDefault="00D42090" w:rsidP="00D42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090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технологии  5-6  класс</w:t>
      </w:r>
    </w:p>
    <w:p w:rsidR="00D42090" w:rsidRPr="00D42090" w:rsidRDefault="00D42090" w:rsidP="00D42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237"/>
      </w:tblGrid>
      <w:tr w:rsidR="00D42090" w:rsidRPr="00D42090" w:rsidTr="00D420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0" w:rsidRPr="00D42090" w:rsidRDefault="00D4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0" w:rsidRPr="00D42090" w:rsidRDefault="00D4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09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D42090" w:rsidRPr="00D42090" w:rsidTr="00D420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0" w:rsidRPr="00D42090" w:rsidRDefault="00D4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0" w:rsidRPr="00D42090" w:rsidRDefault="00D42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D42090" w:rsidRPr="00D42090" w:rsidTr="00D420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Pr="00D42090" w:rsidRDefault="00D4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</w:rPr>
              <w:t>Нормативная  база</w:t>
            </w:r>
          </w:p>
          <w:p w:rsidR="00D42090" w:rsidRPr="00D42090" w:rsidRDefault="00D4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Pr="00D42090" w:rsidRDefault="00D42090" w:rsidP="00D42090">
            <w:pPr>
              <w:pStyle w:val="a9"/>
              <w:numPr>
                <w:ilvl w:val="0"/>
                <w:numId w:val="19"/>
              </w:numPr>
              <w:suppressAutoHyphens w:val="0"/>
              <w:spacing w:line="256" w:lineRule="auto"/>
              <w:ind w:left="34" w:firstLine="0"/>
              <w:jc w:val="both"/>
            </w:pPr>
            <w:r w:rsidRPr="00D42090">
              <w:t>Федеральный государственный образовательный стандарт   основного общего образования  от 17.12.2010 № 1897 (в действующей редакции от 31.12.2015 с изменениями на 07.06.2017г.).</w:t>
            </w:r>
          </w:p>
          <w:p w:rsidR="00D42090" w:rsidRPr="00D42090" w:rsidRDefault="00D42090" w:rsidP="00D42090">
            <w:pPr>
              <w:pStyle w:val="a9"/>
              <w:numPr>
                <w:ilvl w:val="0"/>
                <w:numId w:val="19"/>
              </w:numPr>
              <w:suppressAutoHyphens w:val="0"/>
              <w:spacing w:line="256" w:lineRule="auto"/>
              <w:ind w:left="34" w:firstLine="0"/>
              <w:jc w:val="both"/>
              <w:rPr>
                <w:rStyle w:val="a7"/>
                <w:color w:val="auto"/>
              </w:rPr>
            </w:pPr>
            <w:r w:rsidRPr="00D42090">
              <w:t>Основная образовательная программа образовательного учреждения</w:t>
            </w:r>
          </w:p>
          <w:p w:rsidR="00D42090" w:rsidRPr="00D42090" w:rsidRDefault="00D42090" w:rsidP="00D42090">
            <w:pPr>
              <w:pStyle w:val="a9"/>
              <w:numPr>
                <w:ilvl w:val="0"/>
                <w:numId w:val="19"/>
              </w:numPr>
              <w:suppressAutoHyphens w:val="0"/>
              <w:spacing w:line="256" w:lineRule="auto"/>
              <w:ind w:left="34" w:firstLine="142"/>
              <w:jc w:val="both"/>
            </w:pPr>
            <w:r w:rsidRPr="00D42090">
              <w:t>Приказа Министерства образования и науки РФ от 28.12.2018г. № 345 «Об утверждении федерального перечня учебников, 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D42090" w:rsidRPr="00D42090" w:rsidRDefault="00D42090" w:rsidP="00D42090">
            <w:pPr>
              <w:pStyle w:val="a9"/>
              <w:numPr>
                <w:ilvl w:val="0"/>
                <w:numId w:val="19"/>
              </w:numPr>
              <w:suppressAutoHyphens w:val="0"/>
              <w:spacing w:line="256" w:lineRule="auto"/>
              <w:ind w:left="34" w:firstLine="142"/>
              <w:jc w:val="both"/>
            </w:pPr>
            <w:r w:rsidRPr="00D42090">
              <w:t>Учебный план на 2020-2021 учебный год.</w:t>
            </w:r>
          </w:p>
          <w:p w:rsidR="00D42090" w:rsidRPr="00D42090" w:rsidRDefault="00D42090">
            <w:pPr>
              <w:pStyle w:val="6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42090">
              <w:rPr>
                <w:rStyle w:val="20"/>
                <w:rFonts w:eastAsia="Century Gothic"/>
                <w:sz w:val="24"/>
                <w:szCs w:val="24"/>
              </w:rPr>
              <w:t xml:space="preserve">Рабочая  программа  В. М. Казакевича и др. 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М.</w:t>
            </w:r>
            <w:proofErr w:type="gramStart"/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Просвещение, 2018.</w:t>
            </w:r>
          </w:p>
          <w:p w:rsidR="00D42090" w:rsidRPr="00D42090" w:rsidRDefault="00D42090">
            <w:pPr>
              <w:pStyle w:val="a9"/>
              <w:suppressAutoHyphens w:val="0"/>
              <w:spacing w:line="256" w:lineRule="auto"/>
              <w:ind w:left="176"/>
              <w:jc w:val="both"/>
            </w:pPr>
          </w:p>
        </w:tc>
      </w:tr>
      <w:tr w:rsidR="00D42090" w:rsidRPr="00D42090" w:rsidTr="00D420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Pr="00D42090" w:rsidRDefault="00D4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D42090" w:rsidRPr="00D42090" w:rsidRDefault="00D4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Pr="00D42090" w:rsidRDefault="00D42090" w:rsidP="00D42090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4"/>
                <w:szCs w:val="24"/>
              </w:rPr>
            </w:pPr>
            <w:r w:rsidRPr="00D42090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4"/>
                <w:szCs w:val="24"/>
              </w:rPr>
              <w:t xml:space="preserve">Технология 5 </w:t>
            </w:r>
            <w:proofErr w:type="spellStart"/>
            <w:r w:rsidRPr="00D42090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4"/>
                <w:szCs w:val="24"/>
              </w:rPr>
              <w:t>кл</w:t>
            </w:r>
            <w:proofErr w:type="spellEnd"/>
            <w:r w:rsidRPr="00D42090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4"/>
                <w:szCs w:val="24"/>
              </w:rPr>
              <w:t xml:space="preserve">. Автор: Казакевич В.М., Пичугина Г.В., </w:t>
            </w:r>
            <w:proofErr w:type="spellStart"/>
            <w:r w:rsidRPr="00D42090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4"/>
                <w:szCs w:val="24"/>
              </w:rPr>
              <w:t>Семёнова</w:t>
            </w:r>
            <w:proofErr w:type="spellEnd"/>
            <w:r w:rsidRPr="00D42090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4"/>
                <w:szCs w:val="24"/>
              </w:rPr>
              <w:t xml:space="preserve"> Г.Ю. и др./Под ред. Казакевича В.М.М,</w:t>
            </w:r>
            <w:r w:rsidRPr="00D42090">
              <w:rPr>
                <w:rFonts w:ascii="Times New Roman" w:hAnsi="Times New Roman" w:cs="Times New Roman"/>
                <w:color w:val="444444"/>
                <w:spacing w:val="8"/>
                <w:sz w:val="24"/>
                <w:szCs w:val="24"/>
                <w:shd w:val="clear" w:color="auto" w:fill="FFFFFF"/>
              </w:rPr>
              <w:t xml:space="preserve"> Просвещение</w:t>
            </w:r>
          </w:p>
          <w:p w:rsidR="00D42090" w:rsidRPr="00D42090" w:rsidRDefault="00D42090" w:rsidP="00D42090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4"/>
                <w:szCs w:val="24"/>
              </w:rPr>
            </w:pPr>
            <w:r w:rsidRPr="00D42090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4"/>
                <w:szCs w:val="24"/>
              </w:rPr>
              <w:t xml:space="preserve">Технология 6 </w:t>
            </w:r>
            <w:proofErr w:type="spellStart"/>
            <w:r w:rsidRPr="00D42090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4"/>
                <w:szCs w:val="24"/>
              </w:rPr>
              <w:t>кл</w:t>
            </w:r>
            <w:proofErr w:type="spellEnd"/>
            <w:r w:rsidRPr="00D42090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4"/>
                <w:szCs w:val="24"/>
              </w:rPr>
              <w:t xml:space="preserve">. Автор: Казакевич В.М., Пичугина Г.В., </w:t>
            </w:r>
            <w:proofErr w:type="spellStart"/>
            <w:r w:rsidRPr="00D42090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4"/>
                <w:szCs w:val="24"/>
              </w:rPr>
              <w:t>Семёнова</w:t>
            </w:r>
            <w:proofErr w:type="spellEnd"/>
            <w:r w:rsidRPr="00D42090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4"/>
                <w:szCs w:val="24"/>
              </w:rPr>
              <w:t xml:space="preserve"> Г.Ю. и др./Под ред. Казакевича В.М., М,</w:t>
            </w:r>
            <w:r w:rsidRPr="00D42090">
              <w:rPr>
                <w:rFonts w:ascii="Times New Roman" w:hAnsi="Times New Roman" w:cs="Times New Roman"/>
                <w:color w:val="444444"/>
                <w:spacing w:val="8"/>
                <w:sz w:val="24"/>
                <w:szCs w:val="24"/>
                <w:shd w:val="clear" w:color="auto" w:fill="FFFFFF"/>
              </w:rPr>
              <w:t xml:space="preserve"> Просвещение</w:t>
            </w:r>
            <w:r w:rsidRPr="00D42090"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4"/>
                <w:szCs w:val="24"/>
              </w:rPr>
              <w:t xml:space="preserve"> </w:t>
            </w:r>
          </w:p>
          <w:p w:rsidR="00D42090" w:rsidRPr="00D42090" w:rsidRDefault="00D42090" w:rsidP="00D42090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pacing w:val="8"/>
                <w:kern w:val="36"/>
                <w:sz w:val="24"/>
                <w:szCs w:val="24"/>
              </w:rPr>
            </w:pPr>
          </w:p>
        </w:tc>
      </w:tr>
      <w:tr w:rsidR="00D42090" w:rsidRPr="00D42090" w:rsidTr="00D420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Pr="00D42090" w:rsidRDefault="00D4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D42090" w:rsidRPr="00D42090" w:rsidRDefault="00D4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Pr="00D42090" w:rsidRDefault="00D42090">
            <w:pP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D42090">
              <w:rPr>
                <w:rStyle w:val="9"/>
                <w:sz w:val="24"/>
                <w:szCs w:val="24"/>
              </w:rPr>
              <w:t xml:space="preserve"> </w:t>
            </w:r>
            <w:r w:rsidRPr="00D42090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Целью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преподавания курса «Технология» является </w:t>
            </w:r>
            <w:r w:rsidRPr="00D42090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практико-ориентированное общеобразовательное развитие обучающихся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42090" w:rsidRPr="00D42090" w:rsidRDefault="00D42090" w:rsidP="00D42090">
            <w:pPr>
              <w:widowControl w:val="0"/>
              <w:numPr>
                <w:ilvl w:val="0"/>
                <w:numId w:val="21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прагматическое обоснование цели созидательной деятельности;</w:t>
            </w:r>
          </w:p>
          <w:p w:rsidR="00D42090" w:rsidRPr="00D42090" w:rsidRDefault="00D42090" w:rsidP="00D42090">
            <w:pPr>
              <w:widowControl w:val="0"/>
              <w:numPr>
                <w:ilvl w:val="0"/>
                <w:numId w:val="21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о </w:t>
            </w:r>
            <w:proofErr w:type="spellStart"/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техносфере</w:t>
            </w:r>
            <w:proofErr w:type="spellEnd"/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 общих и прикладных знаний по основам наук;</w:t>
            </w:r>
          </w:p>
          <w:p w:rsidR="00D42090" w:rsidRPr="00D42090" w:rsidRDefault="00D42090" w:rsidP="00D42090">
            <w:pPr>
              <w:widowControl w:val="0"/>
              <w:numPr>
                <w:ilvl w:val="0"/>
                <w:numId w:val="21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выбор соответствующего материально-технического обеспечения с учётом имеющихся материально-технических возможностей;</w:t>
            </w:r>
          </w:p>
          <w:p w:rsidR="00D42090" w:rsidRPr="00D42090" w:rsidRDefault="00D42090" w:rsidP="00D42090">
            <w:pPr>
              <w:widowControl w:val="0"/>
              <w:numPr>
                <w:ilvl w:val="0"/>
                <w:numId w:val="21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создание, преобразование или эффективное использование потребительных стоимостей.</w:t>
            </w:r>
          </w:p>
          <w:p w:rsidR="00D42090" w:rsidRPr="00D42090" w:rsidRDefault="00D42090">
            <w:pPr>
              <w:widowControl w:val="0"/>
              <w:tabs>
                <w:tab w:val="left" w:pos="251"/>
              </w:tabs>
              <w:spacing w:after="0" w:line="206" w:lineRule="exact"/>
              <w:ind w:left="3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42090" w:rsidRPr="00D42090" w:rsidRDefault="00D42090">
            <w:pPr>
              <w:pStyle w:val="21"/>
              <w:shd w:val="clear" w:color="auto" w:fill="auto"/>
              <w:ind w:firstLine="3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2090">
              <w:rPr>
                <w:rStyle w:val="22"/>
                <w:color w:val="000000"/>
                <w:sz w:val="24"/>
                <w:szCs w:val="24"/>
                <w:u w:val="single"/>
              </w:rPr>
              <w:t>Задачи</w:t>
            </w:r>
            <w:r w:rsidRPr="00D42090">
              <w:rPr>
                <w:rStyle w:val="20"/>
                <w:rFonts w:eastAsiaTheme="minorHAnsi"/>
                <w:sz w:val="24"/>
                <w:szCs w:val="24"/>
              </w:rPr>
              <w:t xml:space="preserve"> технологического образования в общеобразовательных организациях:</w:t>
            </w:r>
          </w:p>
          <w:p w:rsidR="00D42090" w:rsidRPr="00D42090" w:rsidRDefault="00D42090" w:rsidP="00D42090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260"/>
              </w:tabs>
              <w:ind w:left="320" w:hanging="320"/>
              <w:jc w:val="both"/>
              <w:rPr>
                <w:sz w:val="24"/>
                <w:szCs w:val="24"/>
              </w:rPr>
            </w:pPr>
            <w:r w:rsidRPr="00D42090">
              <w:rPr>
                <w:rStyle w:val="20"/>
                <w:rFonts w:eastAsiaTheme="minorHAnsi"/>
                <w:sz w:val="24"/>
                <w:szCs w:val="24"/>
              </w:rPr>
              <w:t>ознакомить обучающихся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</w:t>
            </w:r>
          </w:p>
          <w:p w:rsidR="00D42090" w:rsidRPr="00D42090" w:rsidRDefault="00D42090" w:rsidP="00D42090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260"/>
              </w:tabs>
              <w:ind w:left="320" w:hanging="320"/>
              <w:jc w:val="both"/>
              <w:rPr>
                <w:sz w:val="24"/>
                <w:szCs w:val="24"/>
              </w:rPr>
            </w:pPr>
            <w:proofErr w:type="spellStart"/>
            <w:r w:rsidRPr="00D42090">
              <w:rPr>
                <w:rStyle w:val="20"/>
                <w:rFonts w:eastAsiaTheme="minorHAnsi"/>
                <w:sz w:val="24"/>
                <w:szCs w:val="24"/>
              </w:rPr>
              <w:t>синергетически</w:t>
            </w:r>
            <w:proofErr w:type="spellEnd"/>
            <w:r w:rsidRPr="00D42090">
              <w:rPr>
                <w:rStyle w:val="20"/>
                <w:rFonts w:eastAsiaTheme="minorHAnsi"/>
                <w:sz w:val="24"/>
                <w:szCs w:val="24"/>
              </w:rPr>
              <w:t xml:space="preserve"> увязать в практической деятельности всё то, что обучающиеся получили на уроках технологии и других предметов по предметно-преобразующей деятельности;</w:t>
            </w:r>
          </w:p>
          <w:p w:rsidR="00D42090" w:rsidRPr="00D42090" w:rsidRDefault="00D42090" w:rsidP="00D42090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260"/>
              </w:tabs>
              <w:ind w:left="320" w:hanging="320"/>
              <w:jc w:val="both"/>
              <w:rPr>
                <w:sz w:val="24"/>
                <w:szCs w:val="24"/>
              </w:rPr>
            </w:pPr>
            <w:r w:rsidRPr="00D42090">
              <w:rPr>
                <w:rStyle w:val="20"/>
                <w:rFonts w:eastAsiaTheme="minorHAnsi"/>
                <w:sz w:val="24"/>
                <w:szCs w:val="24"/>
              </w:rPr>
              <w:lastRenderedPageBreak/>
              <w:t>включить обучающихся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рода;</w:t>
            </w:r>
          </w:p>
          <w:p w:rsidR="00D42090" w:rsidRPr="00D42090" w:rsidRDefault="00D42090" w:rsidP="00D42090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260"/>
              </w:tabs>
              <w:spacing w:after="157"/>
              <w:ind w:left="320" w:hanging="3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2090">
              <w:rPr>
                <w:rStyle w:val="20"/>
                <w:rFonts w:eastAsiaTheme="minorHAnsi"/>
                <w:sz w:val="24"/>
                <w:szCs w:val="24"/>
              </w:rPr>
              <w:t>сформировать творчески активную личность, решающую постоянно усложняющиеся технические и технологические задачи.</w:t>
            </w:r>
          </w:p>
        </w:tc>
      </w:tr>
      <w:tr w:rsidR="00D42090" w:rsidRPr="00D42090" w:rsidTr="00D420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Pr="00D42090" w:rsidRDefault="00D4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  <w:p w:rsidR="00D42090" w:rsidRPr="00D42090" w:rsidRDefault="00D4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0" w:rsidRPr="00D42090" w:rsidRDefault="00D4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</w:rPr>
              <w:t>2020 – 2021 учебный год</w:t>
            </w:r>
          </w:p>
        </w:tc>
      </w:tr>
      <w:tr w:rsidR="00D42090" w:rsidRPr="00D42090" w:rsidTr="00D420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Pr="00D42090" w:rsidRDefault="00D4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</w:rPr>
              <w:t>Место предмета  в учебном плане</w:t>
            </w:r>
          </w:p>
          <w:p w:rsidR="00D42090" w:rsidRPr="00D42090" w:rsidRDefault="00D4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Pr="00D42090" w:rsidRDefault="00D4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</w:rPr>
              <w:t>5 класс-2 часа в неделю, 68 ч в год</w:t>
            </w:r>
          </w:p>
          <w:p w:rsidR="00D42090" w:rsidRPr="00D42090" w:rsidRDefault="00D42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</w:rPr>
              <w:t>6 класс-2 часа в неделю, 68 ч в год</w:t>
            </w:r>
          </w:p>
          <w:p w:rsidR="00D42090" w:rsidRPr="00D42090" w:rsidRDefault="00D4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090" w:rsidRPr="00D42090" w:rsidTr="00D420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0" w:rsidRPr="00D42090" w:rsidRDefault="00D4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Pr="00D42090" w:rsidRDefault="00D42090">
            <w:pPr>
              <w:widowControl w:val="0"/>
              <w:tabs>
                <w:tab w:val="left" w:pos="259"/>
              </w:tabs>
              <w:spacing w:after="0" w:line="206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 основу методологии структурирования содержания учебного предмета «Технология» положен принцип </w:t>
            </w:r>
            <w:proofErr w:type="spellStart"/>
            <w:r w:rsidRPr="00D42090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блочно</w:t>
            </w:r>
            <w:proofErr w:type="spellEnd"/>
            <w:r w:rsidRPr="00D42090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-модульного построения учебной информации.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Основная идея </w:t>
            </w:r>
            <w:proofErr w:type="spellStart"/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блочно</w:t>
            </w:r>
            <w:proofErr w:type="spellEnd"/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-модульного построения содержания состоит в том, что целостный курс обучения строится из логически законченных, относительно независимых по содержательному выражению элементов — модулей</w:t>
            </w:r>
          </w:p>
          <w:p w:rsidR="00D42090" w:rsidRPr="00D42090" w:rsidRDefault="00D42090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Содержание учебного предмета «Технология» строится по годам обучения </w:t>
            </w:r>
            <w:proofErr w:type="spellStart"/>
            <w:r w:rsidRPr="00D42090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концентрически</w:t>
            </w:r>
            <w:proofErr w:type="spellEnd"/>
            <w:r w:rsidRPr="00D42090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 основе такого построения лежит </w:t>
            </w:r>
            <w:r w:rsidRPr="00D42090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принцип усложнения и тематического расширения базовых компонентов,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составля</w:t>
            </w:r>
            <w:proofErr w:type="spellEnd"/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ющих</w:t>
            </w:r>
            <w:proofErr w:type="spellEnd"/>
            <w:proofErr w:type="gramEnd"/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содержание модулей. Поэтому в основу соответствующей учебной программы закладывается ряд положений:</w:t>
            </w:r>
          </w:p>
          <w:p w:rsidR="00D42090" w:rsidRPr="00D42090" w:rsidRDefault="00D42090" w:rsidP="00D42090">
            <w:pPr>
              <w:widowControl w:val="0"/>
              <w:numPr>
                <w:ilvl w:val="0"/>
                <w:numId w:val="21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постепенное увеличение объёма технологических знаний, умений и навыков;</w:t>
            </w:r>
          </w:p>
          <w:p w:rsidR="00D42090" w:rsidRPr="00D42090" w:rsidRDefault="00D42090" w:rsidP="00D42090">
            <w:pPr>
              <w:widowControl w:val="0"/>
              <w:numPr>
                <w:ilvl w:val="0"/>
                <w:numId w:val="21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выполнение деятельности в разных областях;</w:t>
            </w:r>
          </w:p>
          <w:p w:rsidR="00D42090" w:rsidRPr="00D42090" w:rsidRDefault="00D42090" w:rsidP="00D42090">
            <w:pPr>
              <w:widowControl w:val="0"/>
              <w:numPr>
                <w:ilvl w:val="0"/>
                <w:numId w:val="21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постепенное усложнение требований, предъявляемых к решению проблемы (использование комплексного подхода, учёт большого количества воздействующих факторов и т. п.);</w:t>
            </w:r>
          </w:p>
          <w:p w:rsidR="00D42090" w:rsidRPr="00D42090" w:rsidRDefault="00D42090" w:rsidP="00D42090">
            <w:pPr>
              <w:widowControl w:val="0"/>
              <w:numPr>
                <w:ilvl w:val="0"/>
                <w:numId w:val="21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развитие умений работать в коллективе;</w:t>
            </w:r>
          </w:p>
          <w:p w:rsidR="00D42090" w:rsidRPr="00D42090" w:rsidRDefault="00D42090" w:rsidP="00D42090">
            <w:pPr>
              <w:widowControl w:val="0"/>
              <w:numPr>
                <w:ilvl w:val="0"/>
                <w:numId w:val="21"/>
              </w:numPr>
              <w:tabs>
                <w:tab w:val="left" w:pos="251"/>
              </w:tabs>
              <w:spacing w:after="0" w:line="206" w:lineRule="exact"/>
              <w:ind w:left="320" w:hanging="3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формирование творческой личности, способной проектировать и оценивать процесс и результаты своей деятельности.</w:t>
            </w:r>
          </w:p>
          <w:p w:rsidR="00D42090" w:rsidRPr="00D42090" w:rsidRDefault="00D42090">
            <w:pPr>
              <w:widowControl w:val="0"/>
              <w:spacing w:after="0" w:line="20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 соответствии с принципами проектирования содержания обучения технологии в системе общего образования можно выделить следующие </w:t>
            </w:r>
            <w:r w:rsidRPr="00D42090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базовые компоненты (модули) содержания обучения технологии,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которые охватывают промышленные отрасли и направления современного общественного производства:</w:t>
            </w:r>
          </w:p>
          <w:p w:rsidR="00D42090" w:rsidRPr="00D42090" w:rsidRDefault="00D42090">
            <w:pPr>
              <w:widowControl w:val="0"/>
              <w:tabs>
                <w:tab w:val="left" w:pos="251"/>
              </w:tabs>
              <w:spacing w:after="0" w:line="206" w:lineRule="exact"/>
              <w:ind w:left="3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090" w:rsidRPr="00D42090" w:rsidTr="00D420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0" w:rsidRPr="00D42090" w:rsidRDefault="00D4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</w:rPr>
              <w:t>Структура курса 5-6 классов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0" w:rsidRPr="00D42090" w:rsidRDefault="00D42090">
            <w:pPr>
              <w:widowControl w:val="0"/>
              <w:spacing w:after="0" w:line="235" w:lineRule="exact"/>
              <w:ind w:firstLine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Структура содержания Программы выполнена по концентрической схеме. Содержание деятельности учащихся в течение каждого года обучения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включает в себя 11 модулей, общих для пяти лет обучения.</w:t>
            </w:r>
          </w:p>
          <w:p w:rsidR="00D42090" w:rsidRPr="00D42090" w:rsidRDefault="00D42090">
            <w:pPr>
              <w:widowControl w:val="0"/>
              <w:spacing w:after="0" w:line="235" w:lineRule="exact"/>
              <w:ind w:firstLine="3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09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 1.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Методы и средства творческой проектной деятельности.</w:t>
            </w:r>
          </w:p>
          <w:p w:rsidR="00D42090" w:rsidRPr="00D42090" w:rsidRDefault="00D42090">
            <w:pPr>
              <w:widowControl w:val="0"/>
              <w:spacing w:after="0" w:line="235" w:lineRule="exact"/>
              <w:ind w:firstLine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09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 2.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Основы производства.</w:t>
            </w:r>
          </w:p>
          <w:p w:rsidR="00D42090" w:rsidRPr="00D42090" w:rsidRDefault="00D42090">
            <w:pPr>
              <w:widowControl w:val="0"/>
              <w:spacing w:after="49" w:line="220" w:lineRule="exact"/>
              <w:ind w:firstLine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 3.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Современные и перспективные технологии.</w:t>
            </w:r>
          </w:p>
          <w:p w:rsidR="00D42090" w:rsidRPr="00D42090" w:rsidRDefault="00D42090">
            <w:pPr>
              <w:widowControl w:val="0"/>
              <w:spacing w:after="56" w:line="220" w:lineRule="exact"/>
              <w:ind w:firstLine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 4.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Элементы техники и машин.</w:t>
            </w:r>
          </w:p>
          <w:p w:rsidR="00D42090" w:rsidRPr="00D42090" w:rsidRDefault="00D42090">
            <w:pPr>
              <w:widowControl w:val="0"/>
              <w:spacing w:after="0" w:line="211" w:lineRule="exact"/>
              <w:ind w:firstLine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 5.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Технологии получения, обработки, преобразования и использования материалов.</w:t>
            </w:r>
          </w:p>
          <w:p w:rsidR="00D42090" w:rsidRPr="00D42090" w:rsidRDefault="00D42090">
            <w:pPr>
              <w:widowControl w:val="0"/>
              <w:spacing w:after="0" w:line="211" w:lineRule="exact"/>
              <w:ind w:firstLine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 6.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Технологии получения, преобразования и 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использования энергии.</w:t>
            </w:r>
          </w:p>
          <w:p w:rsidR="00D42090" w:rsidRPr="00D42090" w:rsidRDefault="00D42090">
            <w:pPr>
              <w:widowControl w:val="0"/>
              <w:spacing w:after="0" w:line="211" w:lineRule="exact"/>
              <w:ind w:firstLine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 7.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Технологии получения, обработки и использования информации.</w:t>
            </w:r>
          </w:p>
          <w:p w:rsidR="00D42090" w:rsidRPr="00D42090" w:rsidRDefault="00D42090">
            <w:pPr>
              <w:widowControl w:val="0"/>
              <w:spacing w:after="0" w:line="264" w:lineRule="exact"/>
              <w:ind w:firstLine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 8.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Социальные технологии.</w:t>
            </w:r>
          </w:p>
          <w:p w:rsidR="00D42090" w:rsidRPr="00D42090" w:rsidRDefault="00D42090">
            <w:pPr>
              <w:widowControl w:val="0"/>
              <w:spacing w:after="0" w:line="264" w:lineRule="exact"/>
              <w:ind w:firstLine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 9.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Технологии обработки пищевых продуктов.</w:t>
            </w:r>
          </w:p>
          <w:p w:rsidR="00D42090" w:rsidRPr="00D42090" w:rsidRDefault="00D42090">
            <w:pPr>
              <w:widowControl w:val="0"/>
              <w:spacing w:after="0" w:line="264" w:lineRule="exact"/>
              <w:ind w:firstLine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 10.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Технологии растениеводства.</w:t>
            </w:r>
          </w:p>
          <w:p w:rsidR="00D42090" w:rsidRPr="00D42090" w:rsidRDefault="00D42090">
            <w:pPr>
              <w:widowControl w:val="0"/>
              <w:spacing w:after="0" w:line="264" w:lineRule="exact"/>
              <w:ind w:firstLine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Модуль 11.</w:t>
            </w: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Технологии животноводства.</w:t>
            </w:r>
          </w:p>
          <w:p w:rsidR="00D42090" w:rsidRPr="00D42090" w:rsidRDefault="00D42090">
            <w:pPr>
              <w:widowControl w:val="0"/>
              <w:spacing w:after="0" w:line="206" w:lineRule="exact"/>
              <w:ind w:firstLine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Содержание модулей предусматривает изучение и усвоение информации по следующим сквозным  тематическим  линиям:</w:t>
            </w:r>
          </w:p>
          <w:p w:rsidR="00D42090" w:rsidRPr="00D42090" w:rsidRDefault="00D42090" w:rsidP="00D42090">
            <w:pPr>
              <w:widowControl w:val="0"/>
              <w:numPr>
                <w:ilvl w:val="0"/>
                <w:numId w:val="21"/>
              </w:numPr>
              <w:tabs>
                <w:tab w:val="left" w:pos="266"/>
              </w:tabs>
              <w:spacing w:after="0" w:line="206" w:lineRule="exact"/>
              <w:ind w:left="320" w:hanging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получение, обработка, хранение и использование технической и технологической информации;</w:t>
            </w:r>
          </w:p>
          <w:p w:rsidR="00D42090" w:rsidRPr="00D42090" w:rsidRDefault="00D42090" w:rsidP="00D42090">
            <w:pPr>
              <w:widowControl w:val="0"/>
              <w:numPr>
                <w:ilvl w:val="0"/>
                <w:numId w:val="21"/>
              </w:numPr>
              <w:tabs>
                <w:tab w:val="left" w:pos="266"/>
              </w:tabs>
              <w:spacing w:after="0" w:line="20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элементы черчения, графики и дизайна;</w:t>
            </w:r>
          </w:p>
          <w:p w:rsidR="00D42090" w:rsidRPr="00D42090" w:rsidRDefault="00D42090" w:rsidP="00D42090">
            <w:pPr>
              <w:widowControl w:val="0"/>
              <w:numPr>
                <w:ilvl w:val="0"/>
                <w:numId w:val="21"/>
              </w:numPr>
              <w:tabs>
                <w:tab w:val="left" w:pos="266"/>
              </w:tabs>
              <w:spacing w:after="0" w:line="20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элементы прикладной экономики, предпринимательства;</w:t>
            </w:r>
          </w:p>
          <w:p w:rsidR="00D42090" w:rsidRPr="00D42090" w:rsidRDefault="00D42090" w:rsidP="00D42090">
            <w:pPr>
              <w:widowControl w:val="0"/>
              <w:numPr>
                <w:ilvl w:val="0"/>
                <w:numId w:val="21"/>
              </w:numPr>
              <w:tabs>
                <w:tab w:val="left" w:pos="266"/>
              </w:tabs>
              <w:spacing w:after="0" w:line="206" w:lineRule="exact"/>
              <w:ind w:left="320" w:hanging="3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влияние технологических процессов на окружающую среду и здоровье человека;</w:t>
            </w:r>
          </w:p>
          <w:p w:rsidR="00D42090" w:rsidRPr="00D42090" w:rsidRDefault="00D42090" w:rsidP="00D42090">
            <w:pPr>
              <w:widowControl w:val="0"/>
              <w:numPr>
                <w:ilvl w:val="0"/>
                <w:numId w:val="21"/>
              </w:numPr>
              <w:tabs>
                <w:tab w:val="left" w:pos="266"/>
              </w:tabs>
              <w:spacing w:after="0" w:line="20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технологическая культура производства;</w:t>
            </w:r>
          </w:p>
          <w:p w:rsidR="00D42090" w:rsidRPr="00D42090" w:rsidRDefault="00D42090" w:rsidP="00D42090">
            <w:pPr>
              <w:widowControl w:val="0"/>
              <w:numPr>
                <w:ilvl w:val="0"/>
                <w:numId w:val="21"/>
              </w:numPr>
              <w:tabs>
                <w:tab w:val="left" w:pos="266"/>
              </w:tabs>
              <w:spacing w:after="0" w:line="206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культура и эстетика труда;</w:t>
            </w:r>
          </w:p>
          <w:p w:rsidR="00D42090" w:rsidRPr="00D42090" w:rsidRDefault="00D42090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09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история, перспективы и социальные последствия развития техники и технологии;</w:t>
            </w:r>
          </w:p>
        </w:tc>
      </w:tr>
      <w:tr w:rsidR="00D42090" w:rsidRPr="00D42090" w:rsidTr="00D4209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0" w:rsidRPr="00D42090" w:rsidRDefault="00D4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рабочей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0" w:rsidRPr="00D42090" w:rsidRDefault="00D42090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1) планируемые результаты освоения учебного предмета, курса;</w:t>
            </w:r>
          </w:p>
          <w:p w:rsidR="00D42090" w:rsidRPr="00D42090" w:rsidRDefault="00D42090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 содержание учебного предмета, курса;</w:t>
            </w:r>
          </w:p>
          <w:p w:rsidR="00D42090" w:rsidRPr="00D42090" w:rsidRDefault="00D42090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20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D42090" w:rsidRPr="00D42090" w:rsidRDefault="00D42090" w:rsidP="00D4209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2090" w:rsidRPr="00D42090" w:rsidRDefault="00D42090" w:rsidP="00F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090" w:rsidRPr="00D42090" w:rsidRDefault="00D42090" w:rsidP="00F7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7521" w:rsidRPr="00D42090" w:rsidRDefault="002E7521" w:rsidP="00F7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</w:t>
      </w:r>
      <w:r w:rsidR="00D42090" w:rsidRPr="00D42090">
        <w:rPr>
          <w:rFonts w:ascii="Times New Roman" w:eastAsia="Times New Roman" w:hAnsi="Times New Roman" w:cs="Times New Roman"/>
          <w:b/>
          <w:bCs/>
          <w:sz w:val="24"/>
          <w:szCs w:val="24"/>
        </w:rPr>
        <w:t>им программам</w:t>
      </w:r>
      <w:r w:rsidRPr="00D42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предмету «Технология»</w:t>
      </w:r>
      <w:r w:rsidR="00D42090" w:rsidRPr="00D42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7-8 классы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0C1" w:rsidRPr="00D42090" w:rsidRDefault="00077899" w:rsidP="00F73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E7521" w:rsidRPr="00D4209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по </w:t>
      </w:r>
      <w:r w:rsidR="006300C1" w:rsidRPr="00D4209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300C1" w:rsidRPr="00D42090">
        <w:rPr>
          <w:rFonts w:ascii="Times New Roman" w:hAnsi="Times New Roman" w:cs="Times New Roman"/>
          <w:bCs/>
          <w:sz w:val="24"/>
          <w:szCs w:val="24"/>
        </w:rPr>
        <w:t xml:space="preserve">рограмме« Технология» </w:t>
      </w:r>
      <w:r w:rsidRPr="00D42090">
        <w:rPr>
          <w:rFonts w:ascii="Times New Roman" w:hAnsi="Times New Roman" w:cs="Times New Roman"/>
          <w:bCs/>
          <w:iCs/>
          <w:sz w:val="24"/>
          <w:szCs w:val="24"/>
        </w:rPr>
        <w:t xml:space="preserve"> 7</w:t>
      </w:r>
      <w:r w:rsidR="006300C1" w:rsidRPr="00D42090">
        <w:rPr>
          <w:rFonts w:ascii="Times New Roman" w:hAnsi="Times New Roman" w:cs="Times New Roman"/>
          <w:bCs/>
          <w:iCs/>
          <w:sz w:val="24"/>
          <w:szCs w:val="24"/>
        </w:rPr>
        <w:t xml:space="preserve">–8 классы. </w:t>
      </w:r>
      <w:r w:rsidR="006300C1" w:rsidRPr="00D42090">
        <w:rPr>
          <w:rFonts w:ascii="Times New Roman" w:hAnsi="Times New Roman" w:cs="Times New Roman"/>
          <w:bCs/>
          <w:sz w:val="24"/>
          <w:szCs w:val="24"/>
        </w:rPr>
        <w:t xml:space="preserve">/ В.Д. Симоненко, Н.В. Синица. - </w:t>
      </w:r>
      <w:r w:rsidR="006300C1" w:rsidRPr="00D42090">
        <w:rPr>
          <w:rFonts w:ascii="Times New Roman" w:hAnsi="Times New Roman" w:cs="Times New Roman"/>
          <w:sz w:val="24"/>
          <w:szCs w:val="24"/>
        </w:rPr>
        <w:t>М.:Вентана-Граф,2012</w:t>
      </w:r>
    </w:p>
    <w:p w:rsidR="002E7521" w:rsidRPr="00D42090" w:rsidRDefault="00077899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Курс рассчитан на 7-8 классы на 102  часа</w:t>
      </w:r>
      <w:r w:rsidR="002E7521" w:rsidRPr="00D420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В 7 классе общее количество часов 68, по 2 часа в неделю.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В 8 классе общее количество часов 34, по 1 часу в неделю.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Учебные пособия для учащихся: 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«Тех</w:t>
      </w:r>
      <w:r w:rsidR="00077899" w:rsidRPr="00D42090">
        <w:rPr>
          <w:rFonts w:ascii="Times New Roman" w:eastAsia="Times New Roman" w:hAnsi="Times New Roman" w:cs="Times New Roman"/>
          <w:sz w:val="24"/>
          <w:szCs w:val="24"/>
        </w:rPr>
        <w:t>нология» 7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 класс под ред. ВД</w:t>
      </w:r>
      <w:proofErr w:type="gramStart"/>
      <w:r w:rsidRPr="00D4209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D42090">
        <w:rPr>
          <w:rFonts w:ascii="Times New Roman" w:eastAsia="Times New Roman" w:hAnsi="Times New Roman" w:cs="Times New Roman"/>
          <w:sz w:val="24"/>
          <w:szCs w:val="24"/>
        </w:rPr>
        <w:t>имоненко. М. , «</w:t>
      </w:r>
      <w:proofErr w:type="spellStart"/>
      <w:r w:rsidRPr="00D42090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 – Граф», 201</w:t>
      </w:r>
      <w:r w:rsidR="00077899" w:rsidRPr="00D4209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E7521" w:rsidRPr="00D42090" w:rsidRDefault="00077899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«Технология» 8</w:t>
      </w:r>
      <w:r w:rsidR="002E7521" w:rsidRPr="00D42090">
        <w:rPr>
          <w:rFonts w:ascii="Times New Roman" w:eastAsia="Times New Roman" w:hAnsi="Times New Roman" w:cs="Times New Roman"/>
          <w:sz w:val="24"/>
          <w:szCs w:val="24"/>
        </w:rPr>
        <w:t xml:space="preserve"> класс под ред. ВД</w:t>
      </w:r>
      <w:proofErr w:type="gramStart"/>
      <w:r w:rsidR="002E7521" w:rsidRPr="00D4209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2E7521" w:rsidRPr="00D42090">
        <w:rPr>
          <w:rFonts w:ascii="Times New Roman" w:eastAsia="Times New Roman" w:hAnsi="Times New Roman" w:cs="Times New Roman"/>
          <w:sz w:val="24"/>
          <w:szCs w:val="24"/>
        </w:rPr>
        <w:t>имоне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t>нко. М. , «</w:t>
      </w:r>
      <w:proofErr w:type="spellStart"/>
      <w:r w:rsidRPr="00D42090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 – Граф», 2018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21" w:rsidRPr="00D42090" w:rsidRDefault="00077899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7521" w:rsidRPr="00D42090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направлено на освоение </w:t>
      </w:r>
      <w:proofErr w:type="gramStart"/>
      <w:r w:rsidR="002E7521" w:rsidRPr="00D4209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2E7521" w:rsidRPr="00D42090">
        <w:rPr>
          <w:rFonts w:ascii="Times New Roman" w:eastAsia="Times New Roman" w:hAnsi="Times New Roman" w:cs="Times New Roman"/>
          <w:sz w:val="24"/>
          <w:szCs w:val="24"/>
        </w:rPr>
        <w:t xml:space="preserve">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технологии.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21" w:rsidRPr="00D42090" w:rsidRDefault="00077899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E7521" w:rsidRPr="00D42090">
        <w:rPr>
          <w:rFonts w:ascii="Times New Roman" w:eastAsia="Times New Roman" w:hAnsi="Times New Roman" w:cs="Times New Roman"/>
          <w:sz w:val="24"/>
          <w:szCs w:val="24"/>
        </w:rPr>
        <w:t>Программа 7 класса предусматривает изучение следующих разделов:</w:t>
      </w:r>
    </w:p>
    <w:p w:rsidR="006300C1" w:rsidRPr="00D42090" w:rsidRDefault="006300C1" w:rsidP="0063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Кулинария (12 час.) </w:t>
      </w:r>
    </w:p>
    <w:p w:rsidR="006300C1" w:rsidRPr="00D42090" w:rsidRDefault="006300C1" w:rsidP="0063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Технология домашнего хозяйства (2 час)</w:t>
      </w:r>
    </w:p>
    <w:p w:rsidR="006300C1" w:rsidRPr="00D42090" w:rsidRDefault="006300C1" w:rsidP="0063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Электротехника (2 часа)</w:t>
      </w:r>
    </w:p>
    <w:p w:rsidR="006300C1" w:rsidRPr="00D42090" w:rsidRDefault="006300C1" w:rsidP="0063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Создание изделий из текстильных материалов</w:t>
      </w:r>
      <w:proofErr w:type="gramStart"/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42090">
        <w:rPr>
          <w:rFonts w:ascii="Times New Roman" w:eastAsia="Times New Roman" w:hAnsi="Times New Roman" w:cs="Times New Roman"/>
          <w:sz w:val="24"/>
          <w:szCs w:val="24"/>
        </w:rPr>
        <w:t>22 часа)</w:t>
      </w:r>
    </w:p>
    <w:p w:rsidR="006300C1" w:rsidRPr="00D42090" w:rsidRDefault="006300C1" w:rsidP="0063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Художественные ремесла </w:t>
      </w:r>
      <w:proofErr w:type="gramStart"/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42090">
        <w:rPr>
          <w:rFonts w:ascii="Times New Roman" w:eastAsia="Times New Roman" w:hAnsi="Times New Roman" w:cs="Times New Roman"/>
          <w:sz w:val="24"/>
          <w:szCs w:val="24"/>
        </w:rPr>
        <w:t>10 часов)</w:t>
      </w:r>
    </w:p>
    <w:p w:rsidR="006300C1" w:rsidRPr="00D42090" w:rsidRDefault="006300C1" w:rsidP="0063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Технология творческой и опытной деятельности (20 час.)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Всего 68 час.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Изучение технологии на ступени основного общего образования направлено надостижение следующей </w:t>
      </w:r>
      <w:r w:rsidRPr="00D420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Освоение </w:t>
      </w:r>
      <w:r w:rsidRPr="00D42090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t>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t>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Воспитание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Получение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В процессе преподавания предмета «Технология» предстоит решить следующие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-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- воспитани</w:t>
      </w:r>
      <w:r w:rsidRPr="00D42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t>трудолюбия, бережливости, аккуратности, целеустремленности,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- приобретение знаний о взаимодействии природы, общества и человека, элементах машиноведения и материаловедения, технологии обработки ткани и пищевых продуктов;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- овладение навыками автономной и коллективной деятельности, работы с различными видами информации (таблицами, текстами, символами и т.д.), самоорганизации, самооценки, самообразования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По итогам обучения девочки должны изготовить одно швейное изделие (</w:t>
      </w:r>
      <w:r w:rsidR="006300C1" w:rsidRPr="00D42090">
        <w:rPr>
          <w:rFonts w:ascii="Times New Roman" w:eastAsia="Times New Roman" w:hAnsi="Times New Roman" w:cs="Times New Roman"/>
          <w:sz w:val="24"/>
          <w:szCs w:val="24"/>
        </w:rPr>
        <w:t>юбка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t>) и выполнить одну проектную работу.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21" w:rsidRPr="00D42090" w:rsidRDefault="00077899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E7521" w:rsidRPr="00D42090">
        <w:rPr>
          <w:rFonts w:ascii="Times New Roman" w:eastAsia="Times New Roman" w:hAnsi="Times New Roman" w:cs="Times New Roman"/>
          <w:sz w:val="24"/>
          <w:szCs w:val="24"/>
        </w:rPr>
        <w:t>Программа 8 класса предусматривает изучение следующих разделов:</w:t>
      </w:r>
    </w:p>
    <w:p w:rsidR="006300C1" w:rsidRPr="00D42090" w:rsidRDefault="006300C1" w:rsidP="0063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Технология домашнего хозяйства (4 час)</w:t>
      </w:r>
    </w:p>
    <w:p w:rsidR="006300C1" w:rsidRPr="00D42090" w:rsidRDefault="006300C1" w:rsidP="0063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Электротехника (10 часов)</w:t>
      </w:r>
    </w:p>
    <w:p w:rsidR="006300C1" w:rsidRPr="00D42090" w:rsidRDefault="006300C1" w:rsidP="0063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Семейная экономика </w:t>
      </w:r>
      <w:proofErr w:type="gramStart"/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42090">
        <w:rPr>
          <w:rFonts w:ascii="Times New Roman" w:eastAsia="Times New Roman" w:hAnsi="Times New Roman" w:cs="Times New Roman"/>
          <w:sz w:val="24"/>
          <w:szCs w:val="24"/>
        </w:rPr>
        <w:t>6 часов)</w:t>
      </w:r>
    </w:p>
    <w:p w:rsidR="006300C1" w:rsidRPr="00D42090" w:rsidRDefault="006300C1" w:rsidP="0063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производство и профессиональное образование </w:t>
      </w:r>
      <w:proofErr w:type="gramStart"/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42090">
        <w:rPr>
          <w:rFonts w:ascii="Times New Roman" w:eastAsia="Times New Roman" w:hAnsi="Times New Roman" w:cs="Times New Roman"/>
          <w:sz w:val="24"/>
          <w:szCs w:val="24"/>
        </w:rPr>
        <w:t>6 часов)</w:t>
      </w:r>
    </w:p>
    <w:p w:rsidR="006300C1" w:rsidRPr="00D42090" w:rsidRDefault="006300C1" w:rsidP="0063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Технология творческой и опытной деятельности (20 час.)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Изучение технологии в основной школе направлено на достижение следующих целей: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t>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развитие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получение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технологической культуры в первую очередь подразумевает овладение учащимися общетрудовыми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 приобретение жизненно важных умений. 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образовательные: приобретение элементарных знаний и умений по ведению домашнего хозяйства; 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 знакомство с принципами дизайна, художественного проектирования, а также выполнение проектов. 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воспитательные: формирование технологической культуры и культуры труда, воспитание трудолюбия; формирование уважительного и бережного отношения к себе и окружающим людям; формирование бережного отношения к окружающей природе с учетом экономических и экологических знаний и социальных последствий; формирование творческого отношения в преобразовании окружающей действительности. </w:t>
      </w:r>
      <w:proofErr w:type="gramEnd"/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Преподавание предмета «Технология» представляет распределение учебных часов в соответствии с содержанием Примерной программы основного общего образования на базовом уровне по технологии.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090">
        <w:rPr>
          <w:rFonts w:ascii="Times New Roman" w:eastAsia="Times New Roman" w:hAnsi="Times New Roman" w:cs="Times New Roman"/>
          <w:sz w:val="24"/>
          <w:szCs w:val="24"/>
        </w:rPr>
        <w:t>В результате обучения учащиеся овладеют: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proofErr w:type="gramEnd"/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42090">
        <w:rPr>
          <w:rFonts w:ascii="Times New Roman" w:eastAsia="Times New Roman" w:hAnsi="Times New Roman" w:cs="Times New Roman"/>
          <w:sz w:val="24"/>
          <w:szCs w:val="24"/>
        </w:rPr>
        <w:t>В результате изучения технологии ученик независимо от изучаемого блока или раздела получает возможность: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познакомиться: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с основными технологическими понятиями и характеристиками;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с назначением и технологическими свойствами материалов;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с назначением и устройством применяемых ручных инструментов, приспособлений, машин и оборудования;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с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  <w:proofErr w:type="gramEnd"/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D42090">
        <w:rPr>
          <w:rFonts w:ascii="Times New Roman" w:eastAsia="Times New Roman" w:hAnsi="Times New Roman" w:cs="Times New Roman"/>
          <w:sz w:val="24"/>
          <w:szCs w:val="24"/>
        </w:rPr>
        <w:t>с профессиями и специальностями, связанными с обработкой материалов, созданием изделий из них, получением продукции;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со значением здорового питания для сохранения своего здоровья;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</w:r>
      <w:r w:rsidRPr="00D4209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выполнять по установленным нормативам следующие трудовые операции и работы: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рационально организовывать рабочее место;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находить необходимую информацию в различных источниках;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применять конструкторскую и технологическую документацию;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составлять последовательность выполнения технологических операций для изготовления изделия или выполнения работ;</w:t>
      </w:r>
      <w:proofErr w:type="gramEnd"/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D42090">
        <w:rPr>
          <w:rFonts w:ascii="Times New Roman" w:eastAsia="Times New Roman" w:hAnsi="Times New Roman" w:cs="Times New Roman"/>
          <w:sz w:val="24"/>
          <w:szCs w:val="24"/>
        </w:rPr>
        <w:t>выбирать сырье, материалы, пищевые продукты, инструменты и оборудование для выполнения работ;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конструировать, моделировать, изготавливать изделия;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соблюдать безопасные приемы труда и правила пользования ручными инструментами, машинами и электрооборудованием;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  <w:proofErr w:type="gramEnd"/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D42090">
        <w:rPr>
          <w:rFonts w:ascii="Times New Roman" w:eastAsia="Times New Roman" w:hAnsi="Times New Roman" w:cs="Times New Roman"/>
          <w:sz w:val="24"/>
          <w:szCs w:val="24"/>
        </w:rPr>
        <w:t>находить и устранять допущенные дефекты;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 xml:space="preserve">• планировать работы с учетом имеющихся ресурсов и 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условий;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распределять работу при коллективной деятельности;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использовать приобретенные знания и умения в практической деятельности и повседневной жизни для: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понимания ценности материальной культуры для жизни и развития человека;</w:t>
      </w:r>
      <w:proofErr w:type="gramEnd"/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формирования эстетической среды бытия;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развития творческих способностей и достижения высоких результатов преобразующей творческой деятельности человека;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получения технико-технологических сведений из разнообразных источников информации;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организации индивидуальной и коллективной трудовой деятельности;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изготовления изделий декоративно-прикладного искусства для оформления интерьера;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контроля качества выполняемых работ с применением мерительных, контрольных и разметочных инструментов;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выполнения безопасных приемов труда и правил электробезопасности, санитарии и гигиены;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оценки затрат, необходимых для создания объекта или услуги;</w:t>
      </w:r>
      <w:r w:rsidRPr="00D42090">
        <w:rPr>
          <w:rFonts w:ascii="Times New Roman" w:eastAsia="Times New Roman" w:hAnsi="Times New Roman" w:cs="Times New Roman"/>
          <w:sz w:val="24"/>
          <w:szCs w:val="24"/>
        </w:rPr>
        <w:br/>
        <w:t>• построения планов профессионального образования и трудоустройства.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21" w:rsidRPr="00D42090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>Всего 34 часа.</w:t>
      </w:r>
    </w:p>
    <w:p w:rsidR="002E7521" w:rsidRDefault="002E7521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090">
        <w:rPr>
          <w:rFonts w:ascii="Times New Roman" w:eastAsia="Times New Roman" w:hAnsi="Times New Roman" w:cs="Times New Roman"/>
          <w:sz w:val="24"/>
          <w:szCs w:val="24"/>
        </w:rPr>
        <w:t xml:space="preserve">К концу учебного года уч-ся должны выполнить одну проектную работу. </w:t>
      </w:r>
    </w:p>
    <w:p w:rsidR="00031804" w:rsidRDefault="00031804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804" w:rsidRDefault="00031804" w:rsidP="00031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031804" w:rsidRDefault="00031804" w:rsidP="00031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 по технологии  в 10-11 классах</w:t>
      </w:r>
    </w:p>
    <w:p w:rsidR="00031804" w:rsidRDefault="00031804" w:rsidP="00031804">
      <w:pPr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 xml:space="preserve">Рабочая программа составлена в соответствии с Федеральным компонентом государственного стандарта общего образования (в ред. Приказов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РФ от 03.06.2008 </w:t>
      </w:r>
      <w:hyperlink r:id="rId8" w:history="1">
        <w:r>
          <w:rPr>
            <w:rStyle w:val="a7"/>
          </w:rPr>
          <w:t>N 164</w:t>
        </w:r>
      </w:hyperlink>
      <w:r>
        <w:rPr>
          <w:rFonts w:ascii="Times New Roman" w:hAnsi="Times New Roman" w:cs="Times New Roman"/>
        </w:rPr>
        <w:t xml:space="preserve">, от 31.08.2009 </w:t>
      </w:r>
      <w:hyperlink r:id="rId9" w:history="1">
        <w:r>
          <w:rPr>
            <w:rStyle w:val="a7"/>
          </w:rPr>
          <w:t>N 320</w:t>
        </w:r>
      </w:hyperlink>
      <w:r>
        <w:rPr>
          <w:rFonts w:ascii="Times New Roman" w:hAnsi="Times New Roman" w:cs="Times New Roman"/>
        </w:rPr>
        <w:t xml:space="preserve">, от 19.10.2009 </w:t>
      </w:r>
      <w:hyperlink r:id="rId10" w:history="1">
        <w:r>
          <w:rPr>
            <w:rStyle w:val="a7"/>
          </w:rPr>
          <w:t>N 427</w:t>
        </w:r>
      </w:hyperlink>
      <w:r>
        <w:rPr>
          <w:rFonts w:ascii="Times New Roman" w:hAnsi="Times New Roman" w:cs="Times New Roman"/>
        </w:rPr>
        <w:t xml:space="preserve">, с изм., внесенными 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РФ от 10.11.2011 N 2643),примерной программы для среднего (полного) общего образования (базовый уровень). Рабочая программа     ориентирована на   использование учебника Технология:10-11 классы: базовый уровень: учебник для учащихся общеобразовательных организаций / </w:t>
      </w:r>
      <w:proofErr w:type="spellStart"/>
      <w:r>
        <w:rPr>
          <w:rFonts w:ascii="Times New Roman" w:hAnsi="Times New Roman" w:cs="Times New Roman"/>
        </w:rPr>
        <w:t>В.Д.Симоненко</w:t>
      </w:r>
      <w:proofErr w:type="gramStart"/>
      <w:r>
        <w:rPr>
          <w:rFonts w:ascii="Times New Roman" w:hAnsi="Times New Roman" w:cs="Times New Roman"/>
        </w:rPr>
        <w:t>,О</w:t>
      </w:r>
      <w:proofErr w:type="spellEnd"/>
      <w:proofErr w:type="gramEnd"/>
      <w:r>
        <w:rPr>
          <w:rFonts w:ascii="Times New Roman" w:hAnsi="Times New Roman" w:cs="Times New Roman"/>
        </w:rPr>
        <w:t xml:space="preserve">. П. </w:t>
      </w:r>
      <w:proofErr w:type="spellStart"/>
      <w:r>
        <w:rPr>
          <w:rFonts w:ascii="Times New Roman" w:hAnsi="Times New Roman" w:cs="Times New Roman"/>
        </w:rPr>
        <w:t>Очинин</w:t>
      </w:r>
      <w:proofErr w:type="spellEnd"/>
      <w:r>
        <w:rPr>
          <w:rFonts w:ascii="Times New Roman" w:hAnsi="Times New Roman" w:cs="Times New Roman"/>
        </w:rPr>
        <w:t xml:space="preserve">, Н. В. </w:t>
      </w:r>
      <w:proofErr w:type="spellStart"/>
      <w:r>
        <w:rPr>
          <w:rFonts w:ascii="Times New Roman" w:hAnsi="Times New Roman" w:cs="Times New Roman"/>
        </w:rPr>
        <w:t>Татяш</w:t>
      </w:r>
      <w:proofErr w:type="spellEnd"/>
      <w:r>
        <w:rPr>
          <w:rFonts w:ascii="Times New Roman" w:hAnsi="Times New Roman" w:cs="Times New Roman"/>
        </w:rPr>
        <w:t xml:space="preserve"> и др.- </w:t>
      </w:r>
      <w:proofErr w:type="spellStart"/>
      <w:r>
        <w:rPr>
          <w:rFonts w:ascii="Times New Roman" w:hAnsi="Times New Roman" w:cs="Times New Roman"/>
        </w:rPr>
        <w:t>М.Вентана</w:t>
      </w:r>
      <w:proofErr w:type="spellEnd"/>
      <w:r>
        <w:rPr>
          <w:rFonts w:ascii="Times New Roman" w:hAnsi="Times New Roman" w:cs="Times New Roman"/>
        </w:rPr>
        <w:t>-Граф 2015г.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– Устав  МКОУ «Приволжская СШ»</w:t>
      </w:r>
      <w:r>
        <w:rPr>
          <w:rFonts w:ascii="Times New Roman" w:hAnsi="Times New Roman" w:cs="Times New Roman"/>
          <w:sz w:val="24"/>
          <w:szCs w:val="24"/>
        </w:rPr>
        <w:br/>
        <w:t xml:space="preserve"> 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Учебныйплан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МКОУ «Приволжская СШ» на 2019-2020уч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031804" w:rsidRDefault="00031804" w:rsidP="00031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изучения предмета «Технология» - </w:t>
      </w:r>
      <w:r>
        <w:rPr>
          <w:rFonts w:ascii="Times New Roman" w:eastAsia="Times New Roman" w:hAnsi="Times New Roman" w:cs="Times New Roman"/>
          <w:sz w:val="24"/>
          <w:szCs w:val="24"/>
        </w:rPr>
        <w:t>базовый (10-11 классы)</w:t>
      </w:r>
    </w:p>
    <w:p w:rsidR="00031804" w:rsidRDefault="00031804" w:rsidP="00031804">
      <w:pPr>
        <w:spacing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Федерального Государственного стандарта, примерной программы основного общеобразовательного образования. Рабочая программа     ориентирована на   использование учебника Технология:10-11 классы: базовый уровень: учебник для учащихся общеобразовательных организаций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В.Д.Симоненко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 2015г.  </w:t>
      </w:r>
      <w:r>
        <w:rPr>
          <w:rFonts w:ascii="Times New Roman" w:hAnsi="Times New Roman" w:cs="Times New Roman"/>
          <w:sz w:val="24"/>
          <w:szCs w:val="24"/>
        </w:rPr>
        <w:br/>
        <w:t>Одна из важнейших социальных функций школы состоит в обеспечении развития и реализации способностей учащихся, их социализации, приобщения к культуре и профессионального самоопределения.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Данный курс технологии состоит из трёх частей: компьютерные технологии; технология решения творческих задач; технология профессионального самоопределения и карьеры.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Современные профессии, предлагаемые выпускникам учебных заведений, становятся всё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интеллектоёмкими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Информационные технологии, предъявляющие высокие требования к интеллекту работников, занимают лидирующее положение на международном рынке труда</w:t>
      </w:r>
      <w:r>
        <w:t xml:space="preserve">. </w:t>
      </w:r>
      <w:r>
        <w:br/>
      </w:r>
      <w:r>
        <w:rPr>
          <w:rFonts w:ascii="Times New Roman" w:hAnsi="Times New Roman" w:cs="Times New Roman"/>
          <w:sz w:val="24"/>
          <w:szCs w:val="24"/>
        </w:rPr>
        <w:t>Умение для любой предметной области выделить систему понятий, представить их в виде совокупности атрибутов и действий, описать алгоритмы действий и схемы логического вывода улучшает ориентацию человека в этой предметной области и свидетельствует о его развитом логическом мышлении.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Каждый день в любой деятельности перед человеком возникают всевозможные проблемы и нужно уметь справляться с ними так, чтобы в результате и мир, и человек стали совершеннее.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Для этого необходимо учиться видеть и осознавать каждую проблему как задачу, для решения которой надо найти свои, оптимальные способы, т.е. разработать продуктивную технологию, «ноу-хау» (что буквально переводится как «знаю как»).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Технологический подход к жизненным и производственным задачам требует постоянного развития творческих способностей личности. В курсе рассмотрены некоторые методы решения творческих задач и методы оценки характеристик способности к творчеству, а также приёмы развития творческих способностей. </w:t>
      </w:r>
    </w:p>
    <w:p w:rsidR="00031804" w:rsidRDefault="00031804" w:rsidP="0003180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Курс направлен на социальную защиту учащихся в условиях рыночной экономики. Содержание курса призвано содействовать профессиональному самоопределению учащихся, реализации индивидуального потенциала, достижению сбалансированности между профессиональными интересами школьника, его психофизическими особенностями и возможностями рынка труда.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Призван помочь сориентироваться в сложном мире труда, соотнести свои личностные особенности с требованиями, которые предъявляет интересующая их профессия в условиях выполнения профессиональных проб, которые проводятся параллельно изучению теоретической части курса по пяти основным типам профессий: «человек-человек», «человек – техника», «человек-природа»,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человек-знаковая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система», </w:t>
      </w:r>
      <w:r>
        <w:rPr>
          <w:rFonts w:ascii="Times New Roman" w:hAnsi="Times New Roman" w:cs="Times New Roman"/>
          <w:sz w:val="24"/>
          <w:szCs w:val="24"/>
        </w:rPr>
        <w:lastRenderedPageBreak/>
        <w:t>«человек-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художествееный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образ». Способствовать их профессиональному самоопределению на основе приобретения непосредственного опыта участия в разнообразной социально значимой деятельности.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Формирование общетехнических и обще трудовых знаний в области компьютерных технологий даёт представление о мире профессий; воспитывает общественно ценные мотивы выбора профессии и трудолюбие; содействует развитию технологического мышления, творческого отношения к действительности, стремления к созиданию, проявлению индивидуальности у каждого обучающегося.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Упор сделан на развитие у учащихся творческого потенциала и самостоятельности, становление и профессиональное самоопределение личности. В основу положен проектный подход, обеспечивающий использование при выполнении практических работ и изготовление объектов труда.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Для выполнения различных трудовых заданий, творческих практических работ использован комплексный обучающий метод – метод проектов, который позволяет в большей степени проявить самостоятельность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принятии решений, обеспечить формирование умений и навыков конструировать, планировать, организовывать и контролировать свой труд.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Выполнение проектов совмещено с предварительным изучением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теоретических сведений, а также их подготовкой в области конструирования, решения творческих изобретательских задач. Выполнение творческих проектов рассматривается как один из эффективных способов трудового воспитания и технологического образования.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В ходе выполнения проектов у учащихся должна выработаться и закрепиться привычка к анализу потребительских, экономических, экологических и технологических ситуаций. Важно сформировать способность оценивать идеи исходя из реальных потребностей, материальных возможностей, научиться выбирать наиболее технологичный, экономичный, отвечающий требованиям дизайна и потребностям школы и рынка вариант их реализации.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Курс рассчитан на учеников, имеющих базовую подготовку по информатике, и предполагает широкое применение ПК. Навыки использования информационных технологий предполагают умения работать с готовыми программными средствами: информационно-поисковыми системами, редакторами текстов и графическими редакторами, электронными таблицами и другими пакетами прикладных программ.                                                                                                                  </w:t>
      </w:r>
    </w:p>
    <w:p w:rsidR="00031804" w:rsidRDefault="00031804" w:rsidP="0003180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курса: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заложить основы подготовки учащейся молодёжи к трудовой деятельности в новых экономических условиях; </w:t>
      </w:r>
      <w:r>
        <w:rPr>
          <w:rFonts w:ascii="Times New Roman" w:hAnsi="Times New Roman" w:cs="Times New Roman"/>
          <w:sz w:val="24"/>
          <w:szCs w:val="24"/>
        </w:rPr>
        <w:br/>
        <w:t xml:space="preserve">- формирование компетентной социально-адаптированной, конкурентно способной, культурно-развитой личности; </w:t>
      </w:r>
      <w:r>
        <w:rPr>
          <w:rFonts w:ascii="Times New Roman" w:hAnsi="Times New Roman" w:cs="Times New Roman"/>
          <w:sz w:val="24"/>
          <w:szCs w:val="24"/>
        </w:rPr>
        <w:br/>
        <w:t xml:space="preserve">- способствовать воспитанию и развитию инициативной, творческой личности, процессу её самоопределения и самореализации в будущей карьере. </w:t>
      </w:r>
    </w:p>
    <w:p w:rsidR="00031804" w:rsidRDefault="00031804" w:rsidP="0003180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 рабочей   программы  обучения  Технологии   в   10  и 11 общеобразовательных  классах  лежит  программа  под редакцией В. Д.  Симоненко.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  10  классе учебные часы для изучения разделов программы распределяются следующим образом: </w:t>
      </w:r>
      <w:r>
        <w:rPr>
          <w:rFonts w:ascii="Times New Roman" w:hAnsi="Times New Roman" w:cs="Times New Roman"/>
          <w:b/>
          <w:sz w:val="24"/>
          <w:szCs w:val="24"/>
        </w:rPr>
        <w:br/>
        <w:t>Основы предпринимательства.16часов</w:t>
      </w:r>
      <w:r>
        <w:rPr>
          <w:rFonts w:ascii="Times New Roman" w:hAnsi="Times New Roman" w:cs="Times New Roman"/>
          <w:b/>
          <w:sz w:val="24"/>
          <w:szCs w:val="24"/>
        </w:rPr>
        <w:br/>
        <w:t>Информационные технологии .10часов</w:t>
      </w:r>
      <w:r>
        <w:rPr>
          <w:rFonts w:ascii="Times New Roman" w:hAnsi="Times New Roman" w:cs="Times New Roman"/>
          <w:b/>
          <w:sz w:val="24"/>
          <w:szCs w:val="24"/>
        </w:rPr>
        <w:br/>
        <w:t>Имидж и этикет современного делового человека .8часов</w:t>
      </w:r>
    </w:p>
    <w:p w:rsidR="00031804" w:rsidRDefault="00031804" w:rsidP="000318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11 классе учебные часы для изучения разделов программы распределяются следующим образом: </w:t>
      </w:r>
      <w:r>
        <w:rPr>
          <w:rFonts w:ascii="Times New Roman" w:hAnsi="Times New Roman" w:cs="Times New Roman"/>
          <w:b/>
          <w:sz w:val="24"/>
          <w:szCs w:val="24"/>
        </w:rPr>
        <w:br/>
        <w:t>Технология решения творческих задач.16часов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Экологические проблемы. Природоохранные технологии .9 часов</w:t>
      </w:r>
      <w:r>
        <w:rPr>
          <w:rFonts w:ascii="Times New Roman" w:hAnsi="Times New Roman" w:cs="Times New Roman"/>
          <w:b/>
          <w:sz w:val="24"/>
          <w:szCs w:val="24"/>
        </w:rPr>
        <w:br/>
        <w:t>Технология профессионального самоопределения и карьеры .9 часов</w:t>
      </w:r>
    </w:p>
    <w:p w:rsidR="00031804" w:rsidRDefault="00031804" w:rsidP="00031804">
      <w:pPr>
        <w:tabs>
          <w:tab w:val="left" w:pos="2685"/>
          <w:tab w:val="left" w:pos="39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организации учебной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b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804" w:rsidRDefault="00031804" w:rsidP="00031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Место предмета в федеральном базисном учебном плане</w:t>
      </w:r>
    </w:p>
    <w:p w:rsidR="00031804" w:rsidRDefault="00031804" w:rsidP="00031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        На изучение предмета отводится</w:t>
      </w:r>
    </w:p>
    <w:p w:rsidR="00031804" w:rsidRDefault="00031804" w:rsidP="00031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10 классах 1 час в неделю, итого  34 часа;  </w:t>
      </w:r>
    </w:p>
    <w:p w:rsidR="00031804" w:rsidRDefault="00031804" w:rsidP="00031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в 11 классах 1 час в неделю, итого 34 часа,</w:t>
      </w:r>
    </w:p>
    <w:p w:rsidR="00031804" w:rsidRDefault="00031804" w:rsidP="000318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1804" w:rsidRDefault="00031804" w:rsidP="00031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рабочей программы</w:t>
      </w:r>
    </w:p>
    <w:p w:rsidR="00031804" w:rsidRDefault="00031804" w:rsidP="00031804">
      <w:pPr>
        <w:shd w:val="clear" w:color="auto" w:fill="FFFFFF"/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Программы является формой представления учебного предмета как целостной системы, отражающей внутреннюю логику организации учебн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материала, и включает в себя следующие элементы:</w:t>
      </w:r>
      <w:r>
        <w:rPr>
          <w:rFonts w:ascii="Times New Roman" w:hAnsi="Times New Roman" w:cs="Times New Roman"/>
          <w:sz w:val="24"/>
          <w:szCs w:val="24"/>
        </w:rPr>
        <w:t xml:space="preserve">  – титульный лист (название программы);                                                                                       – пояснительная записка ;                                                                                           – планируемые результаты освоения учебного предмета, курса;                                                                      – содержание учебного предмета, курса;                                                                                                                     – тематическое планирование с указанием количества часов, отводимых на освоение каждой темы.</w:t>
      </w:r>
    </w:p>
    <w:p w:rsidR="00031804" w:rsidRDefault="00031804" w:rsidP="0003180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31804" w:rsidRDefault="00031804" w:rsidP="00031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Основные образовательные технологии</w:t>
      </w:r>
    </w:p>
    <w:p w:rsidR="00031804" w:rsidRDefault="00031804" w:rsidP="0003180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дисциплины используется как традиционные, так и инновационные технологии проблемного, проектного, исследовательского обучения, игровые методы,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:rsidR="00031804" w:rsidRDefault="00031804" w:rsidP="00031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1804" w:rsidRDefault="00031804" w:rsidP="00031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Формы контроля</w:t>
      </w:r>
    </w:p>
    <w:p w:rsidR="00031804" w:rsidRDefault="00031804" w:rsidP="0003180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Итоговые контрольные  работы,  тестирование, творческие проекты.</w:t>
      </w:r>
    </w:p>
    <w:p w:rsidR="00031804" w:rsidRDefault="00031804" w:rsidP="00031804">
      <w:pPr>
        <w:tabs>
          <w:tab w:val="left" w:pos="3284"/>
        </w:tabs>
        <w:rPr>
          <w:rFonts w:eastAsiaTheme="minorHAnsi"/>
          <w:lang w:eastAsia="en-US"/>
        </w:rPr>
      </w:pPr>
      <w:r>
        <w:tab/>
      </w:r>
    </w:p>
    <w:p w:rsidR="00031804" w:rsidRDefault="00031804" w:rsidP="00031804"/>
    <w:p w:rsidR="00031804" w:rsidRDefault="00031804" w:rsidP="00031804"/>
    <w:p w:rsidR="00031804" w:rsidRDefault="00031804" w:rsidP="00031804"/>
    <w:p w:rsidR="00031804" w:rsidRDefault="00031804" w:rsidP="00031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804" w:rsidRPr="00D42090" w:rsidRDefault="00031804" w:rsidP="00F7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31804" w:rsidRPr="00D42090" w:rsidSect="003B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48" w:rsidRDefault="008F7A48" w:rsidP="00D42090">
      <w:pPr>
        <w:spacing w:after="0" w:line="240" w:lineRule="auto"/>
      </w:pPr>
      <w:r>
        <w:separator/>
      </w:r>
    </w:p>
  </w:endnote>
  <w:endnote w:type="continuationSeparator" w:id="0">
    <w:p w:rsidR="008F7A48" w:rsidRDefault="008F7A48" w:rsidP="00D4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48" w:rsidRDefault="008F7A48" w:rsidP="00D42090">
      <w:pPr>
        <w:spacing w:after="0" w:line="240" w:lineRule="auto"/>
      </w:pPr>
      <w:r>
        <w:separator/>
      </w:r>
    </w:p>
  </w:footnote>
  <w:footnote w:type="continuationSeparator" w:id="0">
    <w:p w:rsidR="008F7A48" w:rsidRDefault="008F7A48" w:rsidP="00D42090">
      <w:pPr>
        <w:spacing w:after="0" w:line="240" w:lineRule="auto"/>
      </w:pPr>
      <w:r>
        <w:continuationSeparator/>
      </w:r>
    </w:p>
  </w:footnote>
  <w:footnote w:id="1">
    <w:p w:rsidR="00D42090" w:rsidRDefault="00D42090" w:rsidP="00D42090">
      <w:pPr>
        <w:ind w:right="1340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8EBE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1EA2A70"/>
    <w:multiLevelType w:val="multilevel"/>
    <w:tmpl w:val="C9A4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E6153"/>
    <w:multiLevelType w:val="multilevel"/>
    <w:tmpl w:val="DD465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45BF2"/>
    <w:multiLevelType w:val="multilevel"/>
    <w:tmpl w:val="2EEA2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E5C51"/>
    <w:multiLevelType w:val="multilevel"/>
    <w:tmpl w:val="BE2E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827C1"/>
    <w:multiLevelType w:val="multilevel"/>
    <w:tmpl w:val="BAE8D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57A49"/>
    <w:multiLevelType w:val="multilevel"/>
    <w:tmpl w:val="10C8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B31CC"/>
    <w:multiLevelType w:val="multilevel"/>
    <w:tmpl w:val="204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650A3"/>
    <w:multiLevelType w:val="multilevel"/>
    <w:tmpl w:val="87C8A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D4EE6"/>
    <w:multiLevelType w:val="hybridMultilevel"/>
    <w:tmpl w:val="08AAE06E"/>
    <w:lvl w:ilvl="0" w:tplc="79F295CA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FD2F94"/>
    <w:multiLevelType w:val="multilevel"/>
    <w:tmpl w:val="10DE6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444CE"/>
    <w:multiLevelType w:val="multilevel"/>
    <w:tmpl w:val="BA6C7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275E6"/>
    <w:multiLevelType w:val="multilevel"/>
    <w:tmpl w:val="7B5A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02278"/>
    <w:multiLevelType w:val="hybridMultilevel"/>
    <w:tmpl w:val="051ECE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7B64799"/>
    <w:multiLevelType w:val="hybridMultilevel"/>
    <w:tmpl w:val="0C52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55FEF"/>
    <w:multiLevelType w:val="multilevel"/>
    <w:tmpl w:val="21D41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FE6643"/>
    <w:multiLevelType w:val="hybridMultilevel"/>
    <w:tmpl w:val="C622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16654"/>
    <w:multiLevelType w:val="multilevel"/>
    <w:tmpl w:val="D53C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64E33"/>
    <w:multiLevelType w:val="multilevel"/>
    <w:tmpl w:val="78328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66CBC"/>
    <w:multiLevelType w:val="multilevel"/>
    <w:tmpl w:val="583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016483"/>
    <w:multiLevelType w:val="multilevel"/>
    <w:tmpl w:val="A07E7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7"/>
  </w:num>
  <w:num w:numId="5">
    <w:abstractNumId w:val="4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18"/>
  </w:num>
  <w:num w:numId="13">
    <w:abstractNumId w:val="2"/>
  </w:num>
  <w:num w:numId="14">
    <w:abstractNumId w:val="20"/>
  </w:num>
  <w:num w:numId="15">
    <w:abstractNumId w:val="8"/>
  </w:num>
  <w:num w:numId="16">
    <w:abstractNumId w:val="10"/>
  </w:num>
  <w:num w:numId="17">
    <w:abstractNumId w:val="13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21"/>
    <w:rsid w:val="00031804"/>
    <w:rsid w:val="00077899"/>
    <w:rsid w:val="002E7521"/>
    <w:rsid w:val="003807A3"/>
    <w:rsid w:val="003B1E53"/>
    <w:rsid w:val="0042014D"/>
    <w:rsid w:val="006300C1"/>
    <w:rsid w:val="0069209C"/>
    <w:rsid w:val="00763AF7"/>
    <w:rsid w:val="008F7A48"/>
    <w:rsid w:val="00C11F3D"/>
    <w:rsid w:val="00C75B97"/>
    <w:rsid w:val="00D42090"/>
    <w:rsid w:val="00D96F15"/>
    <w:rsid w:val="00F739EA"/>
    <w:rsid w:val="00F8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3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F739EA"/>
    <w:rPr>
      <w:i/>
      <w:iCs/>
    </w:rPr>
  </w:style>
  <w:style w:type="paragraph" w:styleId="a5">
    <w:name w:val="List Paragraph"/>
    <w:basedOn w:val="a"/>
    <w:link w:val="a6"/>
    <w:uiPriority w:val="99"/>
    <w:qFormat/>
    <w:rsid w:val="006300C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42090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D420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link w:val="a8"/>
    <w:uiPriority w:val="1"/>
    <w:qFormat/>
    <w:rsid w:val="00D420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99"/>
    <w:locked/>
    <w:rsid w:val="00D42090"/>
  </w:style>
  <w:style w:type="paragraph" w:customStyle="1" w:styleId="ConsPlusNormal">
    <w:name w:val="ConsPlusNormal"/>
    <w:uiPriority w:val="99"/>
    <w:rsid w:val="00D42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6">
    <w:name w:val="Основной текст (6)_"/>
    <w:link w:val="60"/>
    <w:locked/>
    <w:rsid w:val="00D42090"/>
    <w:rPr>
      <w:rFonts w:ascii="Century Gothic" w:eastAsia="Century Gothic" w:hAnsi="Century Gothic" w:cs="Century Gothic"/>
      <w:sz w:val="38"/>
      <w:szCs w:val="3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2090"/>
    <w:pPr>
      <w:widowControl w:val="0"/>
      <w:shd w:val="clear" w:color="auto" w:fill="FFFFFF"/>
      <w:spacing w:before="180" w:after="0" w:line="427" w:lineRule="exact"/>
      <w:jc w:val="center"/>
    </w:pPr>
    <w:rPr>
      <w:rFonts w:ascii="Century Gothic" w:eastAsia="Century Gothic" w:hAnsi="Century Gothic" w:cs="Century Gothic"/>
      <w:sz w:val="38"/>
      <w:szCs w:val="38"/>
    </w:rPr>
  </w:style>
  <w:style w:type="character" w:customStyle="1" w:styleId="2">
    <w:name w:val="Основной текст (2)_"/>
    <w:basedOn w:val="a0"/>
    <w:link w:val="21"/>
    <w:uiPriority w:val="99"/>
    <w:locked/>
    <w:rsid w:val="00D4209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2090"/>
    <w:pPr>
      <w:widowControl w:val="0"/>
      <w:shd w:val="clear" w:color="auto" w:fill="FFFFFF"/>
      <w:spacing w:after="0" w:line="206" w:lineRule="exact"/>
      <w:ind w:hanging="320"/>
    </w:pPr>
    <w:rPr>
      <w:rFonts w:ascii="Times New Roman" w:hAnsi="Times New Roman" w:cs="Times New Roman"/>
    </w:rPr>
  </w:style>
  <w:style w:type="character" w:customStyle="1" w:styleId="9">
    <w:name w:val="Основной текст (9)"/>
    <w:basedOn w:val="a0"/>
    <w:uiPriority w:val="99"/>
    <w:rsid w:val="00D42090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20">
    <w:name w:val="Основной текст (2)"/>
    <w:uiPriority w:val="99"/>
    <w:rsid w:val="00D420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 + Курсив"/>
    <w:basedOn w:val="2"/>
    <w:uiPriority w:val="99"/>
    <w:rsid w:val="00D42090"/>
    <w:rPr>
      <w:rFonts w:ascii="Times New Roman" w:hAnsi="Times New Roman" w:cs="Times New Roman"/>
      <w:i/>
      <w:i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3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F739EA"/>
    <w:rPr>
      <w:i/>
      <w:iCs/>
    </w:rPr>
  </w:style>
  <w:style w:type="paragraph" w:styleId="a5">
    <w:name w:val="List Paragraph"/>
    <w:basedOn w:val="a"/>
    <w:link w:val="a6"/>
    <w:uiPriority w:val="99"/>
    <w:qFormat/>
    <w:rsid w:val="006300C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42090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D420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link w:val="a8"/>
    <w:uiPriority w:val="1"/>
    <w:qFormat/>
    <w:rsid w:val="00D420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99"/>
    <w:locked/>
    <w:rsid w:val="00D42090"/>
  </w:style>
  <w:style w:type="paragraph" w:customStyle="1" w:styleId="ConsPlusNormal">
    <w:name w:val="ConsPlusNormal"/>
    <w:uiPriority w:val="99"/>
    <w:rsid w:val="00D42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6">
    <w:name w:val="Основной текст (6)_"/>
    <w:link w:val="60"/>
    <w:locked/>
    <w:rsid w:val="00D42090"/>
    <w:rPr>
      <w:rFonts w:ascii="Century Gothic" w:eastAsia="Century Gothic" w:hAnsi="Century Gothic" w:cs="Century Gothic"/>
      <w:sz w:val="38"/>
      <w:szCs w:val="3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2090"/>
    <w:pPr>
      <w:widowControl w:val="0"/>
      <w:shd w:val="clear" w:color="auto" w:fill="FFFFFF"/>
      <w:spacing w:before="180" w:after="0" w:line="427" w:lineRule="exact"/>
      <w:jc w:val="center"/>
    </w:pPr>
    <w:rPr>
      <w:rFonts w:ascii="Century Gothic" w:eastAsia="Century Gothic" w:hAnsi="Century Gothic" w:cs="Century Gothic"/>
      <w:sz w:val="38"/>
      <w:szCs w:val="38"/>
    </w:rPr>
  </w:style>
  <w:style w:type="character" w:customStyle="1" w:styleId="2">
    <w:name w:val="Основной текст (2)_"/>
    <w:basedOn w:val="a0"/>
    <w:link w:val="21"/>
    <w:uiPriority w:val="99"/>
    <w:locked/>
    <w:rsid w:val="00D4209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2090"/>
    <w:pPr>
      <w:widowControl w:val="0"/>
      <w:shd w:val="clear" w:color="auto" w:fill="FFFFFF"/>
      <w:spacing w:after="0" w:line="206" w:lineRule="exact"/>
      <w:ind w:hanging="320"/>
    </w:pPr>
    <w:rPr>
      <w:rFonts w:ascii="Times New Roman" w:hAnsi="Times New Roman" w:cs="Times New Roman"/>
    </w:rPr>
  </w:style>
  <w:style w:type="character" w:customStyle="1" w:styleId="9">
    <w:name w:val="Основной текст (9)"/>
    <w:basedOn w:val="a0"/>
    <w:uiPriority w:val="99"/>
    <w:rsid w:val="00D42090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20">
    <w:name w:val="Основной текст (2)"/>
    <w:uiPriority w:val="99"/>
    <w:rsid w:val="00D420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 + Курсив"/>
    <w:basedOn w:val="2"/>
    <w:uiPriority w:val="99"/>
    <w:rsid w:val="00D42090"/>
    <w:rPr>
      <w:rFonts w:ascii="Times New Roman" w:hAnsi="Times New Roman" w:cs="Times New Roman"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6F321F0535B337BB9ADF8A1A6A9CA2FC3166B5D82B65B8E63885AAF0FCCF19E3E8201A925D40B5DUD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46F321F0535B337BB9ADF8A1A6A9CA2FC711665682B65B8E63885AAF0FCCF19E3E8201A925D40A5DU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46F321F0535B337BB9ADF8A1A6A9CA2FC71464558AB65B8E63885AAF0FCCF19E3E8201A925D40A5DU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Давыд</cp:lastModifiedBy>
  <cp:revision>2</cp:revision>
  <dcterms:created xsi:type="dcterms:W3CDTF">2020-07-02T18:34:00Z</dcterms:created>
  <dcterms:modified xsi:type="dcterms:W3CDTF">2020-07-02T18:34:00Z</dcterms:modified>
</cp:coreProperties>
</file>